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78" w:rsidRPr="002A1EC6" w:rsidRDefault="00702778" w:rsidP="002A1EC6">
      <w:pPr>
        <w:spacing w:before="120" w:after="0" w:line="234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  <w:r w:rsidRPr="002A1EC6">
        <w:rPr>
          <w:rFonts w:ascii="Times New Roman" w:eastAsia="Times New Roman" w:hAnsi="Times New Roman"/>
          <w:sz w:val="26"/>
          <w:szCs w:val="26"/>
        </w:rPr>
        <w:br/>
      </w: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  <w:r w:rsidRPr="002A1EC6">
        <w:rPr>
          <w:rFonts w:ascii="Times New Roman" w:eastAsia="Times New Roman" w:hAnsi="Times New Roman"/>
          <w:sz w:val="26"/>
          <w:szCs w:val="26"/>
        </w:rPr>
        <w:br/>
      </w: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--------------------</w:t>
      </w:r>
    </w:p>
    <w:p w:rsidR="00702778" w:rsidRPr="002A1EC6" w:rsidRDefault="00702778" w:rsidP="002A1EC6">
      <w:pPr>
        <w:spacing w:before="120" w:after="0" w:line="234" w:lineRule="atLeast"/>
        <w:jc w:val="center"/>
        <w:rPr>
          <w:rFonts w:ascii="Times New Roman" w:eastAsia="Times New Roman" w:hAnsi="Times New Roman"/>
          <w:sz w:val="28"/>
          <w:szCs w:val="26"/>
        </w:rPr>
      </w:pPr>
      <w:r w:rsidRPr="002A1EC6">
        <w:rPr>
          <w:rFonts w:ascii="Times New Roman" w:eastAsia="Times New Roman" w:hAnsi="Times New Roman"/>
          <w:b/>
          <w:bCs/>
          <w:sz w:val="28"/>
          <w:szCs w:val="26"/>
        </w:rPr>
        <w:t>HỢP ĐỒNG MUA SẮM TÀI SẢN</w:t>
      </w:r>
    </w:p>
    <w:p w:rsidR="00702778" w:rsidRPr="002A1EC6" w:rsidRDefault="00702778" w:rsidP="002A1EC6">
      <w:pPr>
        <w:spacing w:before="120" w:after="0" w:line="234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Số: ...........</w:t>
      </w:r>
    </w:p>
    <w:p w:rsidR="00702778" w:rsidRPr="002A1EC6" w:rsidRDefault="00702778" w:rsidP="002A1EC6">
      <w:pPr>
        <w:spacing w:before="120" w:after="0" w:line="234" w:lineRule="atLeast"/>
        <w:jc w:val="center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i/>
          <w:iCs/>
          <w:sz w:val="26"/>
          <w:szCs w:val="26"/>
        </w:rPr>
        <w:t>(Áp dụng cho trường hợp mua sắm theo cách thức thỏa thuận khung)</w:t>
      </w:r>
    </w:p>
    <w:p w:rsidR="00C9006C" w:rsidRPr="002A1EC6" w:rsidRDefault="00C9006C" w:rsidP="002A1EC6">
      <w:pPr>
        <w:spacing w:before="120" w:after="0" w:line="234" w:lineRule="atLeast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i/>
          <w:iCs/>
          <w:sz w:val="26"/>
          <w:szCs w:val="26"/>
        </w:rPr>
        <w:t>Căn cứ Luật đấu thầu ngày 26 tháng 11 năm 2013;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i/>
          <w:iCs/>
          <w:sz w:val="26"/>
          <w:szCs w:val="26"/>
        </w:rPr>
        <w:t>Căn cứ Nghị định số 63/2014/NĐ-CP ngày 26 tháng 6 năm 2014 của Chính phủ quy định chi Tiết thi hành một số Điều của Luật Đấu thầu về lựa chọn nhà thầu;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i/>
          <w:iCs/>
          <w:sz w:val="26"/>
          <w:szCs w:val="26"/>
        </w:rPr>
        <w:t>Căn cứ Quyết định số 08/2016/QĐ-TTg ngày 26 tháng 02 năm 2016 của Thủ tướng Chính phủ quy định việc mua sắ</w:t>
      </w:r>
      <w:bookmarkStart w:id="0" w:name="_GoBack"/>
      <w:bookmarkEnd w:id="0"/>
      <w:r w:rsidRPr="002A1EC6">
        <w:rPr>
          <w:rFonts w:ascii="Times New Roman" w:eastAsia="Times New Roman" w:hAnsi="Times New Roman"/>
          <w:i/>
          <w:iCs/>
          <w:sz w:val="26"/>
          <w:szCs w:val="26"/>
        </w:rPr>
        <w:t>m tài sản nhà nước theo phương thức tập trung;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i/>
          <w:iCs/>
          <w:sz w:val="26"/>
          <w:szCs w:val="26"/>
        </w:rPr>
        <w:t>Căn cứ Thông tư số 35/2016/TT-BTC ngày 26 tháng 02 năm 2016 của Bộ Tài chính hướng dẫn việc mua sắm tài sản nhà nước theo phương thức tập trung;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i/>
          <w:iCs/>
          <w:sz w:val="26"/>
          <w:szCs w:val="26"/>
        </w:rPr>
        <w:t>Căn cứ Thỏa thuận khung số............. ngày   tháng   năm   giữa (tên đơn vị mua sắm tập trung) và (tên nhà thầu cung cấp tài sản, hàng hóa, dịch vụ);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Hôm nay, ngày   tháng   năm   , tại ........................, chúng tôi gồm có: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I. Nhà thầu cung cấp tài sản: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Tên đơn vị: ........................................................................................................................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Giấy đăng ký kinh doanh: ...................................................................................................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Quyết định thành lập: .........................................................................................................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Mã số thuế: .......................................................................................................................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Đại diện bởi: ................................................................., chức vụ.......................................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II. Cơ quan, tổ chức, đơn vị trực tiếp sử dụng tài sản (Bên mua sắm tài sản):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Tên đơn vị: ........................................................................................................................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Quyết định thành lập: .........................................................................................................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Mã số thuế: .......................................................................................................................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Đại diện bởi: ........................................................., chức vụ ..............................................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Hai bên thống nhất ký Hợp đồng mua sắm tài sản với các nội dung sau: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Điều 1.</w:t>
      </w:r>
      <w:r w:rsidRPr="002A1EC6">
        <w:rPr>
          <w:rFonts w:ascii="Times New Roman" w:eastAsia="Times New Roman" w:hAnsi="Times New Roman"/>
          <w:sz w:val="26"/>
          <w:szCs w:val="26"/>
        </w:rPr>
        <w:t> Chủng loại, số lượng tài sản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1. Chủng loại tài sản mua sắm.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lastRenderedPageBreak/>
        <w:t>2. Số lượng tài sản mua sắm.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Điều 2.</w:t>
      </w:r>
      <w:r w:rsidRPr="002A1EC6">
        <w:rPr>
          <w:rFonts w:ascii="Times New Roman" w:eastAsia="Times New Roman" w:hAnsi="Times New Roman"/>
          <w:sz w:val="26"/>
          <w:szCs w:val="26"/>
        </w:rPr>
        <w:t> Giá bán tài sản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Giá bán tài sản tương ứng với từng loại tài sản tại Điều 1 của Hợp đồng.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Điều 3.</w:t>
      </w:r>
      <w:r w:rsidRPr="002A1EC6">
        <w:rPr>
          <w:rFonts w:ascii="Times New Roman" w:eastAsia="Times New Roman" w:hAnsi="Times New Roman"/>
          <w:sz w:val="26"/>
          <w:szCs w:val="26"/>
        </w:rPr>
        <w:t> Phương thức và thời hạn thanh toán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1. Phương thức thanh toán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2. Thời hạn thanh toán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Điều 4. </w:t>
      </w:r>
      <w:r w:rsidRPr="002A1EC6">
        <w:rPr>
          <w:rFonts w:ascii="Times New Roman" w:eastAsia="Times New Roman" w:hAnsi="Times New Roman"/>
          <w:sz w:val="26"/>
          <w:szCs w:val="26"/>
        </w:rPr>
        <w:t>Thời gian, địa Điểm giao, nhận tài sản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1. Thời gian giao, nhận tài sản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2. Địa Điểm giao, nhận tài sản.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Điều 5. </w:t>
      </w:r>
      <w:r w:rsidRPr="002A1EC6">
        <w:rPr>
          <w:rFonts w:ascii="Times New Roman" w:eastAsia="Times New Roman" w:hAnsi="Times New Roman"/>
          <w:sz w:val="26"/>
          <w:szCs w:val="26"/>
        </w:rPr>
        <w:t>Quyền và nghĩa vụ của các bên.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1. Quyền và nghĩa vụ của nhà thầu cung cấp tài sản: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a) Quyền và nghĩa vụ bảo hành, bảo trì tài sản.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b) Quyền và nghĩa vụ đào tạo, hướng dẫn sử dụng tài sản (nếu có).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c) Quyền và nghĩa vụ khác.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2. Quyền và nghĩa vụ của đơn vị trực tiếp sử dụng tài sản.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b/>
          <w:bCs/>
          <w:sz w:val="26"/>
          <w:szCs w:val="26"/>
        </w:rPr>
        <w:t>Điều 6. </w:t>
      </w:r>
      <w:r w:rsidRPr="002A1EC6">
        <w:rPr>
          <w:rFonts w:ascii="Times New Roman" w:eastAsia="Times New Roman" w:hAnsi="Times New Roman"/>
          <w:sz w:val="26"/>
          <w:szCs w:val="26"/>
        </w:rPr>
        <w:t>Chế độ xử phạt do vi phạm hợp đồng.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Hợp đồng này được làm thành .... bản có giá trị pháp lý như nhau; cơ quan, tổ chức, đơn vị trực tiếp mua sắm tài sản, nhà thầu cung cấp tài sản (mỗi bên giữ 02 bản); gửi 01 bản cho đơn vị mua sắm tập trung./.</w:t>
      </w:r>
    </w:p>
    <w:p w:rsidR="00702778" w:rsidRPr="002A1EC6" w:rsidRDefault="00702778" w:rsidP="002A1EC6">
      <w:pPr>
        <w:spacing w:before="60" w:after="60"/>
        <w:jc w:val="both"/>
        <w:rPr>
          <w:rFonts w:ascii="Times New Roman" w:eastAsia="Times New Roman" w:hAnsi="Times New Roman"/>
          <w:sz w:val="26"/>
          <w:szCs w:val="26"/>
        </w:rPr>
      </w:pPr>
      <w:r w:rsidRPr="002A1EC6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2A1EC6" w:rsidRPr="002A1EC6" w:rsidTr="00C9006C">
        <w:trPr>
          <w:jc w:val="center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78" w:rsidRPr="002A1EC6" w:rsidRDefault="00702778" w:rsidP="002A1EC6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1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ĐẠI DIỆN NHÀ THẦU CUNG CẤP TÀI SẢN</w:t>
            </w:r>
            <w:r w:rsidRPr="002A1EC6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2A1EC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(Ký, ghi rõ họ tên và đóng dấu)</w:t>
            </w:r>
          </w:p>
        </w:tc>
        <w:tc>
          <w:tcPr>
            <w:tcW w:w="5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78" w:rsidRPr="002A1EC6" w:rsidRDefault="00702778" w:rsidP="002A1EC6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1EC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ĐẠI DIỆN CƠ QUAN, TỔ CHỨC, ĐƠN VỊ TRỰC TIẾP SỬ DỤNG TÀI SẢN</w:t>
            </w:r>
            <w:r w:rsidRPr="002A1EC6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2A1EC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4D6CFE" w:rsidRPr="002A1EC6" w:rsidRDefault="004D6CFE" w:rsidP="002A1EC6">
      <w:pPr>
        <w:jc w:val="both"/>
        <w:rPr>
          <w:rFonts w:ascii="Times New Roman" w:hAnsi="Times New Roman"/>
          <w:sz w:val="26"/>
          <w:szCs w:val="26"/>
        </w:rPr>
      </w:pPr>
    </w:p>
    <w:sectPr w:rsidR="004D6CFE" w:rsidRPr="002A1EC6" w:rsidSect="004D2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23" w:rsidRDefault="00227823" w:rsidP="00C9006C">
      <w:pPr>
        <w:spacing w:after="0" w:line="240" w:lineRule="auto"/>
      </w:pPr>
      <w:r>
        <w:separator/>
      </w:r>
    </w:p>
  </w:endnote>
  <w:endnote w:type="continuationSeparator" w:id="0">
    <w:p w:rsidR="00227823" w:rsidRDefault="00227823" w:rsidP="00C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6" w:rsidRDefault="002A1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C" w:rsidRPr="00F77C58" w:rsidRDefault="00F77C58" w:rsidP="00F77C58">
    <w:pPr>
      <w:jc w:val="center"/>
      <w:rPr>
        <w:rFonts w:ascii="Times New Roman" w:hAnsi="Times New Roman"/>
        <w:i/>
        <w:sz w:val="24"/>
      </w:rPr>
    </w:pPr>
    <w:r w:rsidRPr="00BF6941">
      <w:rPr>
        <w:rFonts w:ascii="Times New Roman" w:hAnsi="Times New Roman"/>
        <w:i/>
        <w:sz w:val="24"/>
      </w:rPr>
      <w:t>*Mẫu hợp đồng tham khả</w:t>
    </w:r>
    <w:r>
      <w:rPr>
        <w:rFonts w:ascii="Times New Roman" w:hAnsi="Times New Roman"/>
        <w:i/>
        <w:sz w:val="24"/>
      </w:rPr>
      <w:t>o, Q</w:t>
    </w:r>
    <w:r w:rsidRPr="00BF6941">
      <w:rPr>
        <w:rFonts w:ascii="Times New Roman" w:hAnsi="Times New Roman"/>
        <w:i/>
        <w:sz w:val="24"/>
      </w:rPr>
      <w:t>uý vị lưu ý sử dụng cho phù hợp với tình hình thực tiễn.</w:t>
    </w:r>
    <w:r w:rsidRPr="00BF6941">
      <w:rPr>
        <w:rFonts w:ascii="Times New Roman" w:hAnsi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9E559" wp14:editId="563072C7">
              <wp:simplePos x="0" y="0"/>
              <wp:positionH relativeFrom="column">
                <wp:posOffset>-85725</wp:posOffset>
              </wp:positionH>
              <wp:positionV relativeFrom="paragraph">
                <wp:posOffset>9563100</wp:posOffset>
              </wp:positionV>
              <wp:extent cx="6296025" cy="552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C58" w:rsidRPr="009C38FA" w:rsidRDefault="00F77C58" w:rsidP="00F77C58">
                          <w:pPr>
                            <w:jc w:val="both"/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color w:val="365F91"/>
                            </w:rPr>
                            <w:t xml:space="preserve">                          </w:t>
                          </w:r>
                          <w:r w:rsidRPr="009C38FA"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  <w:t>TRUNG TÂM ĐÀO TẠO NGẮN HẠN – TRƯỜNG ĐẠI HỌC LUẬT TP.HCM</w:t>
                          </w:r>
                        </w:p>
                        <w:p w:rsidR="00F77C58" w:rsidRPr="009C38FA" w:rsidRDefault="00F77C58" w:rsidP="00F77C58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Phòng A203, Số 02 Nguyễn Tất Thành, phường 12, Quận 4, TP. Hồ Chí Minh</w:t>
                          </w:r>
                        </w:p>
                        <w:p w:rsidR="00F77C58" w:rsidRPr="009C38FA" w:rsidRDefault="00F77C58" w:rsidP="00F77C58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Điện thoại: 028.39.43.43.00     http://dtnh.hcmulaw.edu.vn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.75pt;margin-top:753pt;width:49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" stroked="f">
              <v:textbox>
                <w:txbxContent>
                  <w:p w:rsidR="00F77C58" w:rsidRPr="009C38FA" w:rsidRDefault="00F77C58" w:rsidP="00F77C58">
                    <w:pPr>
                      <w:jc w:val="both"/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color w:val="365F91"/>
                      </w:rPr>
                      <w:t xml:space="preserve">                          </w:t>
                    </w:r>
                    <w:r w:rsidRPr="009C38FA"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  <w:t>TRUNG TÂM ĐÀO TẠO NGẮN HẠN – TRƯỜNG ĐẠI HỌC LUẬT TP.HCM</w:t>
                    </w:r>
                  </w:p>
                  <w:p w:rsidR="00F77C58" w:rsidRPr="009C38FA" w:rsidRDefault="00F77C58" w:rsidP="00F77C58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Phòng A203, Số 02 Nguyễn Tất Thành, phường 12, Quận 4, TP. Hồ Chí Minh</w:t>
                    </w:r>
                  </w:p>
                  <w:p w:rsidR="00F77C58" w:rsidRPr="009C38FA" w:rsidRDefault="00F77C58" w:rsidP="00F77C58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Điện thoại: 028.39.43.43.00     http://dtnh.hcmulaw.edu.vn</w:t>
                    </w:r>
                  </w:p>
                </w:txbxContent>
              </v:textbox>
            </v:shape>
          </w:pict>
        </mc:Fallback>
      </mc:AlternateContent>
    </w:r>
    <w:r w:rsidRPr="00BF6941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02844" wp14:editId="500588BA">
              <wp:simplePos x="0" y="0"/>
              <wp:positionH relativeFrom="column">
                <wp:posOffset>66675</wp:posOffset>
              </wp:positionH>
              <wp:positionV relativeFrom="paragraph">
                <wp:posOffset>1217930</wp:posOffset>
              </wp:positionV>
              <wp:extent cx="6296025" cy="55245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C58" w:rsidRPr="009C38FA" w:rsidRDefault="00F77C58" w:rsidP="00F77C58">
                          <w:pPr>
                            <w:jc w:val="both"/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color w:val="365F91"/>
                            </w:rPr>
                            <w:t xml:space="preserve">                          </w:t>
                          </w:r>
                          <w:r w:rsidRPr="009C38FA">
                            <w:rPr>
                              <w:rFonts w:cs="Calibri"/>
                              <w:b/>
                              <w:color w:val="365F91"/>
                              <w:sz w:val="18"/>
                              <w:szCs w:val="18"/>
                            </w:rPr>
                            <w:t>TRUNG TÂM ĐÀO TẠO NGẮN HẠN – TRƯỜNG ĐẠI HỌC LUẬT TP.HCM</w:t>
                          </w:r>
                        </w:p>
                        <w:p w:rsidR="00F77C58" w:rsidRPr="009C38FA" w:rsidRDefault="00F77C58" w:rsidP="00F77C58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Phòng A203, Số 02 Nguyễn Tất Thành, phường 12, Quận 4, TP. Hồ Chí Minh</w:t>
                          </w:r>
                        </w:p>
                        <w:p w:rsidR="00F77C58" w:rsidRPr="009C38FA" w:rsidRDefault="00F77C58" w:rsidP="00F77C58">
                          <w:pPr>
                            <w:jc w:val="both"/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9C38FA">
                            <w:rPr>
                              <w:rFonts w:cs="Calibri"/>
                              <w:color w:val="365F91"/>
                              <w:sz w:val="18"/>
                              <w:szCs w:val="18"/>
                            </w:rPr>
                            <w:t xml:space="preserve">                                       Điện thoại: 028.39.43.43.00     http://dtnh.hcmulaw.edu.vn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5.25pt;margin-top:95.9pt;width:49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" stroked="f">
              <v:textbox>
                <w:txbxContent>
                  <w:p w:rsidR="00F77C58" w:rsidRPr="009C38FA" w:rsidRDefault="00F77C58" w:rsidP="00F77C58">
                    <w:pPr>
                      <w:jc w:val="both"/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color w:val="365F91"/>
                      </w:rPr>
                      <w:t xml:space="preserve">                          </w:t>
                    </w:r>
                    <w:r w:rsidRPr="009C38FA">
                      <w:rPr>
                        <w:rFonts w:cs="Calibri"/>
                        <w:b/>
                        <w:color w:val="365F91"/>
                        <w:sz w:val="18"/>
                        <w:szCs w:val="18"/>
                      </w:rPr>
                      <w:t>TRUNG TÂM ĐÀO TẠO NGẮN HẠN – TRƯỜNG ĐẠI HỌC LUẬT TP.HCM</w:t>
                    </w:r>
                  </w:p>
                  <w:p w:rsidR="00F77C58" w:rsidRPr="009C38FA" w:rsidRDefault="00F77C58" w:rsidP="00F77C58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Phòng A203, Số 02 Nguyễn Tất Thành, phường 12, Quận 4, TP. Hồ Chí Minh</w:t>
                    </w:r>
                  </w:p>
                  <w:p w:rsidR="00F77C58" w:rsidRPr="009C38FA" w:rsidRDefault="00F77C58" w:rsidP="00F77C58">
                    <w:pPr>
                      <w:jc w:val="both"/>
                      <w:rPr>
                        <w:rFonts w:cs="Calibri"/>
                        <w:color w:val="365F91"/>
                        <w:sz w:val="18"/>
                        <w:szCs w:val="18"/>
                      </w:rPr>
                    </w:pPr>
                    <w:r w:rsidRPr="009C38FA">
                      <w:rPr>
                        <w:rFonts w:cs="Calibri"/>
                        <w:color w:val="365F91"/>
                        <w:sz w:val="18"/>
                        <w:szCs w:val="18"/>
                      </w:rPr>
                      <w:t xml:space="preserve">                                       Điện thoại: 028.39.43.43.00     http://dtnh.hcmulaw.edu.vn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6" w:rsidRDefault="002A1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23" w:rsidRDefault="00227823" w:rsidP="00C9006C">
      <w:pPr>
        <w:spacing w:after="0" w:line="240" w:lineRule="auto"/>
      </w:pPr>
      <w:r>
        <w:separator/>
      </w:r>
    </w:p>
  </w:footnote>
  <w:footnote w:type="continuationSeparator" w:id="0">
    <w:p w:rsidR="00227823" w:rsidRDefault="00227823" w:rsidP="00C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6" w:rsidRDefault="002A1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685" o:spid="_x0000_s2050" type="#_x0000_t75" style="position:absolute;margin-left:0;margin-top:0;width:467.45pt;height:300.3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229"/>
    </w:tblGrid>
    <w:tr w:rsidR="00F77C58" w:rsidRPr="00AD7804" w:rsidTr="00700CD2">
      <w:tc>
        <w:tcPr>
          <w:tcW w:w="1668" w:type="dxa"/>
        </w:tcPr>
        <w:p w:rsidR="00F77C58" w:rsidRPr="00AD7804" w:rsidRDefault="002A1EC6" w:rsidP="00700CD2">
          <w:pPr>
            <w:spacing w:after="0"/>
            <w:jc w:val="right"/>
            <w:rPr>
              <w:rFonts w:asciiTheme="majorHAnsi" w:hAnsiTheme="majorHAnsi" w:cs="Calibri"/>
              <w:color w:val="0F243E" w:themeColor="text2" w:themeShade="80"/>
              <w:sz w:val="18"/>
              <w:szCs w:val="18"/>
            </w:rPr>
          </w:pPr>
          <w:r>
            <w:rPr>
              <w:rFonts w:asciiTheme="majorHAnsi" w:hAnsiTheme="majorHAnsi" w:cs="Calibri"/>
              <w:noProof/>
              <w:color w:val="0F243E" w:themeColor="text2" w:themeShade="8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331686" o:spid="_x0000_s2051" type="#_x0000_t75" style="position:absolute;left:0;text-align:left;margin-left:0;margin-top:0;width:467.45pt;height:300.3pt;z-index:-251653120;mso-position-horizontal:center;mso-position-horizontal-relative:margin;mso-position-vertical:center;mso-position-vertical-relative:margin" o:allowincell="f">
                <v:imagedata r:id="rId1" o:title="logo" gain="19661f" blacklevel="22938f"/>
              </v:shape>
            </w:pict>
          </w:r>
          <w:r w:rsidR="00F77C58">
            <w:rPr>
              <w:rFonts w:asciiTheme="majorHAnsi" w:hAnsiTheme="majorHAnsi" w:cs="Calibri"/>
              <w:noProof/>
              <w:color w:val="0F243E" w:themeColor="text2" w:themeShade="80"/>
              <w:sz w:val="18"/>
              <w:szCs w:val="18"/>
            </w:rPr>
            <w:drawing>
              <wp:inline distT="0" distB="0" distL="0" distR="0" wp14:anchorId="5C889E2F" wp14:editId="00294838">
                <wp:extent cx="509270" cy="509270"/>
                <wp:effectExtent l="0" t="0" r="5080" b="5080"/>
                <wp:docPr id="16" name="Picture 16" descr="C:\Users\hnttien\Pictures\Font and Logo\Logo\DH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nttien\Pictures\Font and Logo\Logo\DH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F77C58" w:rsidRPr="00AD7804" w:rsidRDefault="00F77C58" w:rsidP="00700CD2">
          <w:pPr>
            <w:spacing w:after="0"/>
            <w:jc w:val="center"/>
            <w:rPr>
              <w:rFonts w:ascii="Times New Roman" w:hAnsi="Times New Roman"/>
              <w:b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b/>
              <w:color w:val="0F243E" w:themeColor="text2" w:themeShade="80"/>
              <w:sz w:val="18"/>
              <w:szCs w:val="18"/>
            </w:rPr>
            <w:t>TRUNG TÂM ĐÀO TẠO NGẮN HẠN – TRƯỜNG ĐẠI HỌC LUẬT TP. HỒ CHÍ MINH</w:t>
          </w:r>
        </w:p>
        <w:p w:rsidR="00F77C58" w:rsidRPr="00AD7804" w:rsidRDefault="00F77C58" w:rsidP="00700CD2">
          <w:pPr>
            <w:spacing w:after="0"/>
            <w:jc w:val="center"/>
            <w:rPr>
              <w:rFonts w:ascii="Times New Roman" w:hAnsi="Times New Roman"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>Phòng A203, Số 02 Nguyễn Tất Thành, phường 12, Quận 4, TP. Hồ Chí Minh</w:t>
          </w:r>
        </w:p>
        <w:p w:rsidR="00F77C58" w:rsidRPr="00AD7804" w:rsidRDefault="00F77C58" w:rsidP="00700CD2">
          <w:pPr>
            <w:spacing w:after="0"/>
            <w:jc w:val="center"/>
            <w:rPr>
              <w:rFonts w:ascii="Times New Roman" w:hAnsi="Times New Roman"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>Điện thoại: (028) 39 400 989 ext 147/ (028) 39 434 300</w:t>
          </w:r>
        </w:p>
        <w:p w:rsidR="00F77C58" w:rsidRPr="00AD7804" w:rsidRDefault="00F77C58" w:rsidP="00700CD2">
          <w:pPr>
            <w:spacing w:after="0"/>
            <w:jc w:val="center"/>
            <w:rPr>
              <w:rFonts w:ascii="Times New Roman" w:hAnsi="Times New Roman"/>
              <w:color w:val="0F243E" w:themeColor="text2" w:themeShade="80"/>
              <w:sz w:val="18"/>
              <w:szCs w:val="18"/>
            </w:rPr>
          </w:pPr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 xml:space="preserve">Email: </w:t>
          </w:r>
          <w:hyperlink r:id="rId3" w:history="1">
            <w:r w:rsidRPr="00AD7804">
              <w:rPr>
                <w:rStyle w:val="Hyperlink"/>
                <w:rFonts w:ascii="Times New Roman" w:hAnsi="Times New Roman"/>
                <w:color w:val="0F243E" w:themeColor="text2" w:themeShade="80"/>
                <w:sz w:val="18"/>
                <w:szCs w:val="18"/>
              </w:rPr>
              <w:t>dtnh@hcmulaw.edu.vn</w:t>
            </w:r>
          </w:hyperlink>
          <w:r w:rsidRPr="00AD7804">
            <w:rPr>
              <w:rFonts w:ascii="Times New Roman" w:hAnsi="Times New Roman"/>
              <w:color w:val="0F243E" w:themeColor="text2" w:themeShade="80"/>
              <w:sz w:val="18"/>
              <w:szCs w:val="18"/>
            </w:rPr>
            <w:t xml:space="preserve"> Website:</w:t>
          </w:r>
          <w:hyperlink r:id="rId4" w:history="1">
            <w:r w:rsidRPr="00AD7804">
              <w:rPr>
                <w:rStyle w:val="Hyperlink"/>
                <w:rFonts w:ascii="Times New Roman" w:hAnsi="Times New Roman"/>
                <w:color w:val="0F243E" w:themeColor="text2" w:themeShade="80"/>
                <w:sz w:val="18"/>
                <w:szCs w:val="18"/>
              </w:rPr>
              <w:t>http://dtnh.hcmulaw.edu.vn</w:t>
            </w:r>
          </w:hyperlink>
        </w:p>
      </w:tc>
    </w:tr>
  </w:tbl>
  <w:p w:rsidR="00F77C58" w:rsidRDefault="00F77C58" w:rsidP="00F77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C6" w:rsidRDefault="002A1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684" o:spid="_x0000_s2049" type="#_x0000_t75" style="position:absolute;margin-left:0;margin-top:0;width:467.45pt;height:300.3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2162"/>
    <w:multiLevelType w:val="hybridMultilevel"/>
    <w:tmpl w:val="E7869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78"/>
    <w:rsid w:val="00115D48"/>
    <w:rsid w:val="00227823"/>
    <w:rsid w:val="00284948"/>
    <w:rsid w:val="002A1EC6"/>
    <w:rsid w:val="00376D6F"/>
    <w:rsid w:val="004D226F"/>
    <w:rsid w:val="004D6CFE"/>
    <w:rsid w:val="00702778"/>
    <w:rsid w:val="00C9006C"/>
    <w:rsid w:val="00D566A1"/>
    <w:rsid w:val="00F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7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2778"/>
  </w:style>
  <w:style w:type="paragraph" w:styleId="Header">
    <w:name w:val="header"/>
    <w:basedOn w:val="Normal"/>
    <w:link w:val="HeaderChar"/>
    <w:uiPriority w:val="99"/>
    <w:unhideWhenUsed/>
    <w:rsid w:val="00C9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6C"/>
    <w:rPr>
      <w:sz w:val="22"/>
      <w:szCs w:val="22"/>
    </w:rPr>
  </w:style>
  <w:style w:type="table" w:styleId="TableGrid">
    <w:name w:val="Table Grid"/>
    <w:basedOn w:val="TableNormal"/>
    <w:uiPriority w:val="59"/>
    <w:rsid w:val="00F7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7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2778"/>
  </w:style>
  <w:style w:type="paragraph" w:styleId="Header">
    <w:name w:val="header"/>
    <w:basedOn w:val="Normal"/>
    <w:link w:val="HeaderChar"/>
    <w:uiPriority w:val="99"/>
    <w:unhideWhenUsed/>
    <w:rsid w:val="00C9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6C"/>
    <w:rPr>
      <w:sz w:val="22"/>
      <w:szCs w:val="22"/>
    </w:rPr>
  </w:style>
  <w:style w:type="table" w:styleId="TableGrid">
    <w:name w:val="Table Grid"/>
    <w:basedOn w:val="TableNormal"/>
    <w:uiPriority w:val="59"/>
    <w:rsid w:val="00F77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tnh@hcmulaw.edu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dtnh.hcmulaw.edu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F33D-1B17-46E7-AAB5-AB28C575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Links>
    <vt:vector size="12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https://thuvienphapluat.vn/phap-luat/tim-van-ban.aspx?keyword=08/2016/Q%C4%90-TTg&amp;area=2&amp;type=0&amp;match=False&amp;vc=True&amp;lan=1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https://thuvienphapluat.vn/phap-luat/tim-van-ban.aspx?keyword=63/2014/N%C4%90-CP&amp;area=2&amp;type=0&amp;match=False&amp;vc=True&amp;lan=1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nlbinh</dc:creator>
  <cp:lastModifiedBy>Thủy Tiên</cp:lastModifiedBy>
  <cp:revision>3</cp:revision>
  <dcterms:created xsi:type="dcterms:W3CDTF">2019-08-21T12:26:00Z</dcterms:created>
  <dcterms:modified xsi:type="dcterms:W3CDTF">2019-08-21T12:44:00Z</dcterms:modified>
</cp:coreProperties>
</file>